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6115" w:rsidRPr="00AB6115" w:rsidRDefault="00AB6115" w:rsidP="00AB6115">
      <w:pPr>
        <w:spacing w:line="480" w:lineRule="auto"/>
        <w:jc w:val="center"/>
        <w:rPr>
          <w:rFonts w:ascii="Times New Roman" w:hAnsi="Times New Roman" w:cs="Times New Roman"/>
          <w:color w:val="222222"/>
          <w:sz w:val="24"/>
          <w:szCs w:val="24"/>
          <w:shd w:val="clear" w:color="auto" w:fill="FFFFFF"/>
        </w:rPr>
      </w:pPr>
    </w:p>
    <w:p w:rsidR="00AB6115" w:rsidRPr="00AB6115" w:rsidRDefault="00AB6115" w:rsidP="00AB6115">
      <w:pPr>
        <w:spacing w:line="480" w:lineRule="auto"/>
        <w:jc w:val="center"/>
        <w:rPr>
          <w:rFonts w:ascii="Times New Roman" w:hAnsi="Times New Roman" w:cs="Times New Roman"/>
          <w:color w:val="222222"/>
          <w:sz w:val="24"/>
          <w:szCs w:val="24"/>
          <w:shd w:val="clear" w:color="auto" w:fill="FFFFFF"/>
        </w:rPr>
      </w:pPr>
    </w:p>
    <w:p w:rsidR="00AB6115" w:rsidRPr="00AB6115" w:rsidRDefault="00AB6115" w:rsidP="00AB6115">
      <w:pPr>
        <w:spacing w:line="480" w:lineRule="auto"/>
        <w:jc w:val="center"/>
        <w:rPr>
          <w:rFonts w:ascii="Times New Roman" w:hAnsi="Times New Roman" w:cs="Times New Roman"/>
          <w:color w:val="222222"/>
          <w:sz w:val="24"/>
          <w:szCs w:val="24"/>
          <w:shd w:val="clear" w:color="auto" w:fill="FFFFFF"/>
        </w:rPr>
      </w:pPr>
    </w:p>
    <w:p w:rsidR="00AB6115" w:rsidRPr="00AB6115" w:rsidRDefault="00AB6115" w:rsidP="00AB6115">
      <w:pPr>
        <w:spacing w:line="480" w:lineRule="auto"/>
        <w:jc w:val="center"/>
        <w:rPr>
          <w:rFonts w:ascii="Times New Roman" w:hAnsi="Times New Roman" w:cs="Times New Roman"/>
          <w:color w:val="222222"/>
          <w:sz w:val="24"/>
          <w:szCs w:val="24"/>
          <w:shd w:val="clear" w:color="auto" w:fill="FFFFFF"/>
        </w:rPr>
      </w:pPr>
    </w:p>
    <w:p w:rsidR="00AB6115" w:rsidRPr="00AB6115" w:rsidRDefault="003B42FE" w:rsidP="00AB6115">
      <w:pPr>
        <w:spacing w:line="480" w:lineRule="auto"/>
        <w:jc w:val="center"/>
        <w:rPr>
          <w:rFonts w:ascii="Times New Roman" w:hAnsi="Times New Roman" w:cs="Times New Roman"/>
          <w:color w:val="222222"/>
          <w:sz w:val="24"/>
          <w:szCs w:val="24"/>
          <w:shd w:val="clear" w:color="auto" w:fill="FFFFFF"/>
        </w:rPr>
      </w:pPr>
      <w:r w:rsidRPr="00AB6115">
        <w:rPr>
          <w:rFonts w:ascii="Times New Roman" w:hAnsi="Times New Roman" w:cs="Times New Roman"/>
          <w:color w:val="222222"/>
          <w:sz w:val="24"/>
          <w:szCs w:val="24"/>
          <w:shd w:val="clear" w:color="auto" w:fill="FFFFFF"/>
        </w:rPr>
        <w:t>Wearable Technologies</w:t>
      </w:r>
    </w:p>
    <w:p w:rsidR="00AB6115" w:rsidRPr="00AB6115" w:rsidRDefault="003B42FE" w:rsidP="00AB6115">
      <w:pPr>
        <w:spacing w:line="480" w:lineRule="auto"/>
        <w:jc w:val="center"/>
        <w:rPr>
          <w:rFonts w:ascii="Times New Roman" w:hAnsi="Times New Roman" w:cs="Times New Roman"/>
          <w:color w:val="222222"/>
          <w:sz w:val="24"/>
          <w:szCs w:val="24"/>
          <w:shd w:val="clear" w:color="auto" w:fill="FFFFFF"/>
        </w:rPr>
      </w:pPr>
      <w:r w:rsidRPr="00AB6115">
        <w:rPr>
          <w:rFonts w:ascii="Times New Roman" w:hAnsi="Times New Roman" w:cs="Times New Roman"/>
          <w:color w:val="222222"/>
          <w:sz w:val="24"/>
          <w:szCs w:val="24"/>
          <w:shd w:val="clear" w:color="auto" w:fill="FFFFFF"/>
        </w:rPr>
        <w:t>Student’s Name</w:t>
      </w:r>
    </w:p>
    <w:p w:rsidR="00AB6115" w:rsidRPr="00AB6115" w:rsidRDefault="003B42FE" w:rsidP="00AB6115">
      <w:pPr>
        <w:spacing w:line="480" w:lineRule="auto"/>
        <w:jc w:val="center"/>
        <w:rPr>
          <w:rFonts w:ascii="Times New Roman" w:hAnsi="Times New Roman" w:cs="Times New Roman"/>
          <w:color w:val="222222"/>
          <w:sz w:val="24"/>
          <w:szCs w:val="24"/>
          <w:shd w:val="clear" w:color="auto" w:fill="FFFFFF"/>
        </w:rPr>
      </w:pPr>
      <w:r w:rsidRPr="00AB6115">
        <w:rPr>
          <w:rFonts w:ascii="Times New Roman" w:hAnsi="Times New Roman" w:cs="Times New Roman"/>
          <w:color w:val="222222"/>
          <w:sz w:val="24"/>
          <w:szCs w:val="24"/>
          <w:shd w:val="clear" w:color="auto" w:fill="FFFFFF"/>
        </w:rPr>
        <w:t>Institutional Affiliation</w:t>
      </w:r>
      <w:r w:rsidRPr="00AB6115">
        <w:rPr>
          <w:rFonts w:ascii="Times New Roman" w:hAnsi="Times New Roman" w:cs="Times New Roman"/>
          <w:color w:val="222222"/>
          <w:sz w:val="24"/>
          <w:szCs w:val="24"/>
          <w:shd w:val="clear" w:color="auto" w:fill="FFFFFF"/>
        </w:rPr>
        <w:br w:type="page"/>
      </w:r>
    </w:p>
    <w:p w:rsidR="00AB6115" w:rsidRPr="00AB6115" w:rsidRDefault="003B42FE" w:rsidP="00AB6115">
      <w:pPr>
        <w:spacing w:line="480" w:lineRule="auto"/>
        <w:jc w:val="center"/>
        <w:rPr>
          <w:rFonts w:ascii="Times New Roman" w:hAnsi="Times New Roman" w:cs="Times New Roman"/>
          <w:color w:val="222222"/>
          <w:sz w:val="24"/>
          <w:szCs w:val="24"/>
          <w:shd w:val="clear" w:color="auto" w:fill="FFFFFF"/>
        </w:rPr>
      </w:pPr>
      <w:r w:rsidRPr="00AB6115">
        <w:rPr>
          <w:rFonts w:ascii="Times New Roman" w:hAnsi="Times New Roman" w:cs="Times New Roman"/>
          <w:color w:val="222222"/>
          <w:sz w:val="24"/>
          <w:szCs w:val="24"/>
          <w:shd w:val="clear" w:color="auto" w:fill="FFFFFF"/>
        </w:rPr>
        <w:lastRenderedPageBreak/>
        <w:t>Wearable Technologies</w:t>
      </w:r>
    </w:p>
    <w:p w:rsidR="00AB6115" w:rsidRPr="00AB6115" w:rsidRDefault="003B42FE" w:rsidP="00AB6115">
      <w:pPr>
        <w:spacing w:line="480" w:lineRule="auto"/>
        <w:jc w:val="center"/>
        <w:rPr>
          <w:rFonts w:ascii="Times New Roman" w:hAnsi="Times New Roman" w:cs="Times New Roman"/>
          <w:b/>
          <w:color w:val="222222"/>
          <w:sz w:val="24"/>
          <w:szCs w:val="24"/>
          <w:shd w:val="clear" w:color="auto" w:fill="FFFFFF"/>
        </w:rPr>
      </w:pPr>
      <w:r w:rsidRPr="00AB6115">
        <w:rPr>
          <w:rFonts w:ascii="Times New Roman" w:hAnsi="Times New Roman" w:cs="Times New Roman"/>
          <w:b/>
          <w:color w:val="222222"/>
          <w:sz w:val="24"/>
          <w:szCs w:val="24"/>
          <w:shd w:val="clear" w:color="auto" w:fill="FFFFFF"/>
        </w:rPr>
        <w:t>Annotated Bibliography</w:t>
      </w:r>
    </w:p>
    <w:p w:rsidR="001666F1" w:rsidRPr="00AB6115" w:rsidRDefault="003B42FE" w:rsidP="00AB6115">
      <w:pPr>
        <w:spacing w:line="480" w:lineRule="auto"/>
        <w:rPr>
          <w:rFonts w:ascii="Times New Roman" w:hAnsi="Times New Roman" w:cs="Times New Roman"/>
          <w:b/>
          <w:color w:val="222222"/>
          <w:sz w:val="24"/>
          <w:szCs w:val="24"/>
          <w:shd w:val="clear" w:color="auto" w:fill="FFFFFF"/>
        </w:rPr>
      </w:pPr>
      <w:r w:rsidRPr="00AB6115">
        <w:rPr>
          <w:rFonts w:ascii="Times New Roman" w:hAnsi="Times New Roman" w:cs="Times New Roman"/>
          <w:b/>
          <w:color w:val="222222"/>
          <w:sz w:val="24"/>
          <w:szCs w:val="24"/>
          <w:shd w:val="clear" w:color="auto" w:fill="FFFFFF"/>
        </w:rPr>
        <w:t>Robson, K., Pitt, L., Kietzmann, J., Halvorson, W., &amp; Wallstrom, A. (2016).</w:t>
      </w:r>
      <w:r w:rsidRPr="00AB6115">
        <w:rPr>
          <w:rFonts w:ascii="Times New Roman" w:hAnsi="Times New Roman" w:cs="Times New Roman"/>
          <w:b/>
          <w:color w:val="222222"/>
          <w:sz w:val="24"/>
          <w:szCs w:val="24"/>
          <w:shd w:val="clear" w:color="auto" w:fill="FFFFFF"/>
        </w:rPr>
        <w:t xml:space="preserve"> Wearable technology: trends and opportunities for organizations. In </w:t>
      </w:r>
      <w:r w:rsidRPr="00AB6115">
        <w:rPr>
          <w:rFonts w:ascii="Times New Roman" w:hAnsi="Times New Roman" w:cs="Times New Roman"/>
          <w:b/>
          <w:i/>
          <w:iCs/>
          <w:color w:val="222222"/>
          <w:sz w:val="24"/>
          <w:szCs w:val="24"/>
          <w:shd w:val="clear" w:color="auto" w:fill="FFFFFF"/>
        </w:rPr>
        <w:t>Celebrating America’s Pastimes: Baseball, Hot Dogs, Apple Pie and Marketing?</w:t>
      </w:r>
      <w:r w:rsidRPr="00AB6115">
        <w:rPr>
          <w:rFonts w:ascii="Times New Roman" w:hAnsi="Times New Roman" w:cs="Times New Roman"/>
          <w:b/>
          <w:color w:val="222222"/>
          <w:sz w:val="24"/>
          <w:szCs w:val="24"/>
          <w:shd w:val="clear" w:color="auto" w:fill="FFFFFF"/>
        </w:rPr>
        <w:t> (pp. 801-801). Springer, Cham.</w:t>
      </w:r>
    </w:p>
    <w:p w:rsidR="006A3C7A" w:rsidRPr="00AB6115" w:rsidRDefault="003B42FE" w:rsidP="00AB6115">
      <w:pPr>
        <w:spacing w:line="480" w:lineRule="auto"/>
        <w:rPr>
          <w:rFonts w:ascii="Times New Roman" w:hAnsi="Times New Roman" w:cs="Times New Roman"/>
          <w:sz w:val="24"/>
          <w:szCs w:val="24"/>
        </w:rPr>
      </w:pPr>
      <w:r w:rsidRPr="00AB6115">
        <w:rPr>
          <w:rFonts w:ascii="Times New Roman" w:hAnsi="Times New Roman" w:cs="Times New Roman"/>
          <w:color w:val="222222"/>
          <w:sz w:val="24"/>
          <w:szCs w:val="24"/>
          <w:shd w:val="clear" w:color="auto" w:fill="FFFFFF"/>
        </w:rPr>
        <w:tab/>
        <w:t>The article was very comprehensive on the marketing opportunities with adoptin</w:t>
      </w:r>
      <w:r w:rsidRPr="00AB6115">
        <w:rPr>
          <w:rFonts w:ascii="Times New Roman" w:hAnsi="Times New Roman" w:cs="Times New Roman"/>
          <w:color w:val="222222"/>
          <w:sz w:val="24"/>
          <w:szCs w:val="24"/>
          <w:shd w:val="clear" w:color="auto" w:fill="FFFFFF"/>
        </w:rPr>
        <w:t xml:space="preserve">g wearable technologies. It shed much light on the topic and helped to expand on how wearable technologies can be used in healthcare industry. For example, the work was informed about how the </w:t>
      </w:r>
      <w:r w:rsidRPr="00AB6115">
        <w:rPr>
          <w:rFonts w:ascii="Times New Roman" w:hAnsi="Times New Roman" w:cs="Times New Roman"/>
          <w:sz w:val="24"/>
          <w:szCs w:val="24"/>
        </w:rPr>
        <w:t>Danish Hearing Aid Company hearing company has appraised the use</w:t>
      </w:r>
      <w:r w:rsidRPr="00AB6115">
        <w:rPr>
          <w:rFonts w:ascii="Times New Roman" w:hAnsi="Times New Roman" w:cs="Times New Roman"/>
          <w:sz w:val="24"/>
          <w:szCs w:val="24"/>
        </w:rPr>
        <w:t xml:space="preserve"> of the same. On the other hand, companies the likes of Apple, Deloitte Consulting and Deloitte Digital global Lead are also at the forefront of using the same in regard to marketing strategies. Robson et al. (2016) work portrayed a clear picture that wear</w:t>
      </w:r>
      <w:r w:rsidRPr="00AB6115">
        <w:rPr>
          <w:rFonts w:ascii="Times New Roman" w:hAnsi="Times New Roman" w:cs="Times New Roman"/>
          <w:sz w:val="24"/>
          <w:szCs w:val="24"/>
        </w:rPr>
        <w:t>able technologies are the way to go for companies who want to excel in their marketing operations.</w:t>
      </w:r>
    </w:p>
    <w:p w:rsidR="006A3C7A" w:rsidRPr="00AB6115" w:rsidRDefault="003B42FE" w:rsidP="00AB6115">
      <w:pPr>
        <w:spacing w:line="480" w:lineRule="auto"/>
        <w:rPr>
          <w:rFonts w:ascii="Times New Roman" w:hAnsi="Times New Roman" w:cs="Times New Roman"/>
          <w:b/>
          <w:color w:val="222222"/>
          <w:sz w:val="24"/>
          <w:szCs w:val="24"/>
          <w:shd w:val="clear" w:color="auto" w:fill="FFFFFF"/>
        </w:rPr>
      </w:pPr>
      <w:r w:rsidRPr="00AB6115">
        <w:rPr>
          <w:rFonts w:ascii="Times New Roman" w:hAnsi="Times New Roman" w:cs="Times New Roman"/>
          <w:b/>
          <w:color w:val="222222"/>
          <w:sz w:val="24"/>
          <w:szCs w:val="24"/>
          <w:shd w:val="clear" w:color="auto" w:fill="FFFFFF"/>
        </w:rPr>
        <w:t>Pitt, L., Kietzmann, J., Robson, K., Plangger, K., Treen, E., Paschen, J., &amp; Hannah, D. (2017).</w:t>
      </w:r>
      <w:r w:rsidRPr="00AB6115">
        <w:rPr>
          <w:rFonts w:ascii="Times New Roman" w:hAnsi="Times New Roman" w:cs="Times New Roman"/>
          <w:b/>
          <w:color w:val="222222"/>
          <w:sz w:val="24"/>
          <w:szCs w:val="24"/>
          <w:shd w:val="clear" w:color="auto" w:fill="FFFFFF"/>
        </w:rPr>
        <w:t xml:space="preserve"> Understanding the Opportunities and Challenges of Wearable Technology. In </w:t>
      </w:r>
      <w:r w:rsidRPr="00AB6115">
        <w:rPr>
          <w:rFonts w:ascii="Times New Roman" w:hAnsi="Times New Roman" w:cs="Times New Roman"/>
          <w:b/>
          <w:i/>
          <w:iCs/>
          <w:color w:val="222222"/>
          <w:sz w:val="24"/>
          <w:szCs w:val="24"/>
          <w:shd w:val="clear" w:color="auto" w:fill="FFFFFF"/>
        </w:rPr>
        <w:t>Creating Marketing Magic and Innovative Future Marketing Trends</w:t>
      </w:r>
      <w:r w:rsidRPr="00AB6115">
        <w:rPr>
          <w:rFonts w:ascii="Times New Roman" w:hAnsi="Times New Roman" w:cs="Times New Roman"/>
          <w:b/>
          <w:color w:val="222222"/>
          <w:sz w:val="24"/>
          <w:szCs w:val="24"/>
          <w:shd w:val="clear" w:color="auto" w:fill="FFFFFF"/>
        </w:rPr>
        <w:t> (pp. 139-141). Springer, Cham.</w:t>
      </w:r>
    </w:p>
    <w:p w:rsidR="006A3C7A" w:rsidRPr="00AB6115" w:rsidRDefault="003B42FE" w:rsidP="00AB6115">
      <w:pPr>
        <w:spacing w:line="480" w:lineRule="auto"/>
        <w:rPr>
          <w:rFonts w:ascii="Times New Roman" w:hAnsi="Times New Roman" w:cs="Times New Roman"/>
          <w:sz w:val="24"/>
          <w:szCs w:val="24"/>
        </w:rPr>
      </w:pPr>
      <w:r w:rsidRPr="00AB6115">
        <w:rPr>
          <w:rFonts w:ascii="Times New Roman" w:hAnsi="Times New Roman" w:cs="Times New Roman"/>
          <w:color w:val="222222"/>
          <w:sz w:val="24"/>
          <w:szCs w:val="24"/>
          <w:shd w:val="clear" w:color="auto" w:fill="FFFFFF"/>
        </w:rPr>
        <w:tab/>
        <w:t>Through Pitt et al. (2017) work, it was clear that wearable technologies face quite a</w:t>
      </w:r>
      <w:r w:rsidRPr="00AB6115">
        <w:rPr>
          <w:rFonts w:ascii="Times New Roman" w:hAnsi="Times New Roman" w:cs="Times New Roman"/>
          <w:color w:val="222222"/>
          <w:sz w:val="24"/>
          <w:szCs w:val="24"/>
          <w:shd w:val="clear" w:color="auto" w:fill="FFFFFF"/>
        </w:rPr>
        <w:t xml:space="preserve"> number of challenges despite the various evident marketing opportunities. Consequently, the works do not stop there but try to offer possible solutions on how the challenges can be combated. Specifically drawing his attention on challenges such as </w:t>
      </w:r>
      <w:r w:rsidRPr="00AB6115">
        <w:rPr>
          <w:rFonts w:ascii="Times New Roman" w:hAnsi="Times New Roman" w:cs="Times New Roman"/>
          <w:sz w:val="24"/>
          <w:szCs w:val="24"/>
        </w:rPr>
        <w:t>working</w:t>
      </w:r>
      <w:r w:rsidRPr="00AB6115">
        <w:rPr>
          <w:rFonts w:ascii="Times New Roman" w:hAnsi="Times New Roman" w:cs="Times New Roman"/>
          <w:sz w:val="24"/>
          <w:szCs w:val="24"/>
        </w:rPr>
        <w:t xml:space="preserve"> efficiently with the small screen sizes, wearable devices do not provide space for typing, direct advertising and trust </w:t>
      </w:r>
      <w:r w:rsidRPr="00AB6115">
        <w:rPr>
          <w:rFonts w:ascii="Times New Roman" w:hAnsi="Times New Roman" w:cs="Times New Roman"/>
          <w:sz w:val="24"/>
          <w:szCs w:val="24"/>
        </w:rPr>
        <w:lastRenderedPageBreak/>
        <w:t>it proves beyond doubt that thoroughly research has to be undertaken to make the technology as effectively as possible. With such a det</w:t>
      </w:r>
      <w:r w:rsidRPr="00AB6115">
        <w:rPr>
          <w:rFonts w:ascii="Times New Roman" w:hAnsi="Times New Roman" w:cs="Times New Roman"/>
          <w:sz w:val="24"/>
          <w:szCs w:val="24"/>
        </w:rPr>
        <w:t>ailed work, the reader is able to expound more on the challenges and get to know the technology better.</w:t>
      </w:r>
    </w:p>
    <w:p w:rsidR="00AB6115" w:rsidRPr="00AB6115" w:rsidRDefault="003B42FE" w:rsidP="00AB6115">
      <w:pPr>
        <w:spacing w:line="480" w:lineRule="auto"/>
        <w:rPr>
          <w:rFonts w:ascii="Times New Roman" w:hAnsi="Times New Roman" w:cs="Times New Roman"/>
          <w:b/>
          <w:color w:val="222222"/>
          <w:sz w:val="24"/>
          <w:szCs w:val="24"/>
          <w:shd w:val="clear" w:color="auto" w:fill="FFFFFF"/>
        </w:rPr>
      </w:pPr>
      <w:r w:rsidRPr="00AB6115">
        <w:rPr>
          <w:rFonts w:ascii="Times New Roman" w:hAnsi="Times New Roman" w:cs="Times New Roman"/>
          <w:b/>
          <w:color w:val="222222"/>
          <w:sz w:val="24"/>
          <w:szCs w:val="24"/>
          <w:shd w:val="clear" w:color="auto" w:fill="FFFFFF"/>
        </w:rPr>
        <w:t>Shih, P. C., Han, K., Poole, E. S., Rosson, M. B., &amp; Carroll, J. M. (2015). Use and adoption challenges of wearable activity trackers. </w:t>
      </w:r>
      <w:r w:rsidRPr="00AB6115">
        <w:rPr>
          <w:rFonts w:ascii="Times New Roman" w:hAnsi="Times New Roman" w:cs="Times New Roman"/>
          <w:b/>
          <w:i/>
          <w:iCs/>
          <w:color w:val="222222"/>
          <w:sz w:val="24"/>
          <w:szCs w:val="24"/>
          <w:shd w:val="clear" w:color="auto" w:fill="FFFFFF"/>
        </w:rPr>
        <w:t xml:space="preserve">IConference 2015 </w:t>
      </w:r>
      <w:r w:rsidRPr="00AB6115">
        <w:rPr>
          <w:rFonts w:ascii="Times New Roman" w:hAnsi="Times New Roman" w:cs="Times New Roman"/>
          <w:b/>
          <w:i/>
          <w:iCs/>
          <w:color w:val="222222"/>
          <w:sz w:val="24"/>
          <w:szCs w:val="24"/>
          <w:shd w:val="clear" w:color="auto" w:fill="FFFFFF"/>
        </w:rPr>
        <w:t>Proceedings</w:t>
      </w:r>
      <w:r w:rsidRPr="00AB6115">
        <w:rPr>
          <w:rFonts w:ascii="Times New Roman" w:hAnsi="Times New Roman" w:cs="Times New Roman"/>
          <w:b/>
          <w:color w:val="222222"/>
          <w:sz w:val="24"/>
          <w:szCs w:val="24"/>
          <w:shd w:val="clear" w:color="auto" w:fill="FFFFFF"/>
        </w:rPr>
        <w:t>.</w:t>
      </w:r>
    </w:p>
    <w:p w:rsidR="00AB6115" w:rsidRPr="00AB6115" w:rsidRDefault="00D5024F" w:rsidP="00AB6115">
      <w:pPr>
        <w:spacing w:line="480" w:lineRule="auto"/>
        <w:rPr>
          <w:rFonts w:ascii="Times New Roman" w:hAnsi="Times New Roman" w:cs="Times New Roman"/>
          <w:sz w:val="24"/>
          <w:szCs w:val="24"/>
        </w:rPr>
      </w:pPr>
      <w:r>
        <w:rPr>
          <w:rFonts w:ascii="Times New Roman" w:hAnsi="Times New Roman" w:cs="Times New Roman"/>
          <w:color w:val="222222"/>
          <w:sz w:val="24"/>
          <w:szCs w:val="24"/>
          <w:shd w:val="clear" w:color="auto" w:fill="FFFFFF"/>
        </w:rPr>
        <w:tab/>
      </w:r>
      <w:bookmarkStart w:id="0" w:name="_GoBack"/>
      <w:bookmarkEnd w:id="0"/>
      <w:r w:rsidR="003B42FE" w:rsidRPr="00AB6115">
        <w:rPr>
          <w:rFonts w:ascii="Times New Roman" w:hAnsi="Times New Roman" w:cs="Times New Roman"/>
          <w:color w:val="222222"/>
          <w:sz w:val="24"/>
          <w:szCs w:val="24"/>
          <w:shd w:val="clear" w:color="auto" w:fill="FFFFFF"/>
        </w:rPr>
        <w:t>Preparing before adopting any technology is important as put clearly by Shih et al. (2015) works. The author gives much weight on any marketer to first research about a technology and familiarizes with the problems before adopting it. Some of</w:t>
      </w:r>
      <w:r w:rsidR="003B42FE" w:rsidRPr="00AB6115">
        <w:rPr>
          <w:rFonts w:ascii="Times New Roman" w:hAnsi="Times New Roman" w:cs="Times New Roman"/>
          <w:color w:val="222222"/>
          <w:sz w:val="24"/>
          <w:szCs w:val="24"/>
          <w:shd w:val="clear" w:color="auto" w:fill="FFFFFF"/>
        </w:rPr>
        <w:t xml:space="preserve"> the solutions Shih gives in regard to preparedness include </w:t>
      </w:r>
      <w:r w:rsidR="003B42FE" w:rsidRPr="00AB6115">
        <w:rPr>
          <w:rFonts w:ascii="Times New Roman" w:hAnsi="Times New Roman" w:cs="Times New Roman"/>
          <w:sz w:val="24"/>
          <w:szCs w:val="24"/>
        </w:rPr>
        <w:t>focusing on the responsive design and device rendering, marketers must be well equipped, smart and have a clear understanding of what they can do and be aware of the fact that wearables are unable</w:t>
      </w:r>
      <w:r w:rsidR="003B42FE" w:rsidRPr="00AB6115">
        <w:rPr>
          <w:rFonts w:ascii="Times New Roman" w:hAnsi="Times New Roman" w:cs="Times New Roman"/>
          <w:sz w:val="24"/>
          <w:szCs w:val="24"/>
        </w:rPr>
        <w:t xml:space="preserve"> to integrate and interact properly with other devices. With this, it sheds more right on the wearable devices and even encourages the reader to research more on the topic.</w:t>
      </w:r>
    </w:p>
    <w:sectPr w:rsidR="00AB6115" w:rsidRPr="00AB6115" w:rsidSect="00AB6115">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42FE" w:rsidRDefault="003B42FE">
      <w:pPr>
        <w:spacing w:after="0" w:line="240" w:lineRule="auto"/>
      </w:pPr>
      <w:r>
        <w:separator/>
      </w:r>
    </w:p>
  </w:endnote>
  <w:endnote w:type="continuationSeparator" w:id="0">
    <w:p w:rsidR="003B42FE" w:rsidRDefault="003B42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42FE" w:rsidRDefault="003B42FE">
      <w:pPr>
        <w:spacing w:after="0" w:line="240" w:lineRule="auto"/>
      </w:pPr>
      <w:r>
        <w:separator/>
      </w:r>
    </w:p>
  </w:footnote>
  <w:footnote w:type="continuationSeparator" w:id="0">
    <w:p w:rsidR="003B42FE" w:rsidRDefault="003B42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27983494"/>
      <w:docPartObj>
        <w:docPartGallery w:val="Page Numbers (Top of Page)"/>
        <w:docPartUnique/>
      </w:docPartObj>
    </w:sdtPr>
    <w:sdtEndPr>
      <w:rPr>
        <w:noProof/>
      </w:rPr>
    </w:sdtEndPr>
    <w:sdtContent>
      <w:p w:rsidR="00AB6115" w:rsidRPr="00AB6115" w:rsidRDefault="003B42FE">
        <w:pPr>
          <w:pStyle w:val="Header"/>
          <w:rPr>
            <w:rFonts w:ascii="Times New Roman" w:hAnsi="Times New Roman" w:cs="Times New Roman"/>
            <w:sz w:val="24"/>
            <w:szCs w:val="24"/>
          </w:rPr>
        </w:pPr>
        <w:r w:rsidRPr="00AB6115">
          <w:rPr>
            <w:rFonts w:ascii="Times New Roman" w:hAnsi="Times New Roman" w:cs="Times New Roman"/>
            <w:sz w:val="24"/>
            <w:szCs w:val="24"/>
          </w:rPr>
          <w:t>Running head:</w:t>
        </w:r>
        <w:r w:rsidRPr="00AB6115">
          <w:rPr>
            <w:rFonts w:ascii="Times New Roman" w:hAnsi="Times New Roman" w:cs="Times New Roman"/>
            <w:sz w:val="24"/>
            <w:szCs w:val="24"/>
          </w:rPr>
          <w:t xml:space="preserve"> WEARABLE TECHNOLOGIES</w: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3C7A"/>
    <w:rsid w:val="001666F1"/>
    <w:rsid w:val="002D06A4"/>
    <w:rsid w:val="003B42FE"/>
    <w:rsid w:val="006A3C7A"/>
    <w:rsid w:val="00AB6115"/>
    <w:rsid w:val="00D502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61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6115"/>
  </w:style>
  <w:style w:type="paragraph" w:styleId="Footer">
    <w:name w:val="footer"/>
    <w:basedOn w:val="Normal"/>
    <w:link w:val="FooterChar"/>
    <w:uiPriority w:val="99"/>
    <w:unhideWhenUsed/>
    <w:rsid w:val="00AB61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611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61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6115"/>
  </w:style>
  <w:style w:type="paragraph" w:styleId="Footer">
    <w:name w:val="footer"/>
    <w:basedOn w:val="Normal"/>
    <w:link w:val="FooterChar"/>
    <w:uiPriority w:val="99"/>
    <w:unhideWhenUsed/>
    <w:rsid w:val="00AB61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61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3</Pages>
  <Words>426</Words>
  <Characters>2433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2018-11-24T14:43:00Z</dcterms:created>
  <dcterms:modified xsi:type="dcterms:W3CDTF">2018-11-24T15:29:00Z</dcterms:modified>
</cp:coreProperties>
</file>